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24" w:rsidRPr="00687EBA" w:rsidRDefault="007C2A24" w:rsidP="007C2A24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  <w:bookmarkStart w:id="0" w:name="chuong_pl_8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bookmarkEnd w:id="0"/>
      <w:r>
        <w:rPr>
          <w:rFonts w:ascii="Times New Roman" w:eastAsia="Times New Roman" w:hAnsi="Times New Roman"/>
          <w:b/>
          <w:bCs/>
          <w:sz w:val="26"/>
          <w:szCs w:val="26"/>
        </w:rPr>
        <w:t>06</w:t>
      </w:r>
    </w:p>
    <w:tbl>
      <w:tblPr>
        <w:tblW w:w="10391" w:type="dxa"/>
        <w:tblCellSpacing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705"/>
      </w:tblGrid>
      <w:tr w:rsidR="007C2A24" w:rsidRPr="00651C6D" w:rsidTr="009E4153">
        <w:trPr>
          <w:tblCellSpacing w:w="0" w:type="dxa"/>
        </w:trPr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A24" w:rsidRPr="00EB2E89" w:rsidRDefault="007C2A24" w:rsidP="009E4153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49A">
              <w:rPr>
                <w:rFonts w:ascii="Times New Roman" w:eastAsia="Times New Roman" w:hAnsi="Times New Roman"/>
                <w:bCs/>
                <w:sz w:val="24"/>
                <w:szCs w:val="24"/>
              </w:rPr>
              <w:t>&lt;CƠ QUAN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  <w:t xml:space="preserve"> CHỦ QUẢN</w:t>
            </w:r>
            <w:r w:rsidRPr="0077749A">
              <w:rPr>
                <w:rFonts w:ascii="Times New Roman" w:eastAsia="Times New Roman" w:hAnsi="Times New Roman"/>
                <w:bCs/>
              </w:rPr>
              <w:t>&gt;</w:t>
            </w:r>
          </w:p>
          <w:p w:rsidR="007C2A24" w:rsidRPr="00EB2E89" w:rsidRDefault="007C2A24" w:rsidP="009E4153">
            <w:pPr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2E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&lt;CƠ QUAN, TỔ CHỨC</w:t>
            </w:r>
          </w:p>
          <w:p w:rsidR="007C2A24" w:rsidRPr="00687EBA" w:rsidRDefault="007C2A24" w:rsidP="009E4153">
            <w:pPr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2E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QUẢN LÝ TRỰC</w:t>
            </w:r>
            <w:r w:rsidRPr="00EB2E8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TIẾP&gt;</w:t>
            </w:r>
          </w:p>
        </w:tc>
        <w:tc>
          <w:tcPr>
            <w:tcW w:w="6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A24" w:rsidRPr="00687EBA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1C6D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899BC7C" wp14:editId="7CE0A4B4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463549</wp:posOffset>
                      </wp:positionV>
                      <wp:extent cx="1633855" cy="0"/>
                      <wp:effectExtent l="0" t="0" r="4445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338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AA239" id="Straight Connector 9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05.7pt,36.5pt" to="234.3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034D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CỘNG HÒA XÃ </w:t>
            </w:r>
            <w:r w:rsidRPr="00EB2E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HỘI</w:t>
            </w:r>
            <w:r w:rsidRPr="002034D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CHỦ NGHĨA VIỆT NAM</w:t>
            </w: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EB2E8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7C2A24" w:rsidRPr="00651C6D" w:rsidTr="009E4153">
        <w:trPr>
          <w:tblCellSpacing w:w="0" w:type="dxa"/>
        </w:trPr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A24" w:rsidRPr="00687EBA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1C6D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11B8E6B" wp14:editId="2933709F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25399</wp:posOffset>
                      </wp:positionV>
                      <wp:extent cx="1421130" cy="0"/>
                      <wp:effectExtent l="0" t="0" r="762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11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F93FA" id="Straight Connector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8.75pt,2pt" to="150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Số: ……../………</w:t>
            </w: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bookmarkStart w:id="1" w:name="chuong_pl_8_name"/>
            <w:r w:rsidRPr="00EB2E89">
              <w:rPr>
                <w:rFonts w:ascii="Times New Roman" w:eastAsia="Times New Roman" w:hAnsi="Times New Roman"/>
                <w:sz w:val="24"/>
                <w:szCs w:val="24"/>
              </w:rPr>
              <w:t>V/v đề nghị cấp chứng thư số cho thiết bị, dịch vụ, phần mềm</w:t>
            </w:r>
            <w:bookmarkEnd w:id="1"/>
          </w:p>
        </w:tc>
        <w:tc>
          <w:tcPr>
            <w:tcW w:w="6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A24" w:rsidRPr="00687EBA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 … tháng … năm …</w:t>
            </w:r>
          </w:p>
        </w:tc>
      </w:tr>
    </w:tbl>
    <w:p w:rsidR="007C2A24" w:rsidRPr="00687EBA" w:rsidRDefault="007C2A24" w:rsidP="00F5658C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 w:rsidRPr="00687EBA">
        <w:rPr>
          <w:rFonts w:ascii="Times New Roman" w:eastAsia="Times New Roman" w:hAnsi="Times New Roman"/>
          <w:sz w:val="26"/>
          <w:szCs w:val="26"/>
        </w:rPr>
        <w:t> Kính gửi:</w:t>
      </w:r>
      <w:r w:rsidR="00F5658C">
        <w:rPr>
          <w:rFonts w:ascii="Times New Roman" w:eastAsia="Times New Roman" w:hAnsi="Times New Roman"/>
          <w:sz w:val="26"/>
          <w:szCs w:val="26"/>
        </w:rPr>
        <w:t xml:space="preserve">  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Cục Chứng thực số và Bảo mật </w:t>
      </w:r>
      <w:r w:rsidR="00F5658C">
        <w:rPr>
          <w:rFonts w:ascii="Times New Roman" w:eastAsia="Times New Roman" w:hAnsi="Times New Roman"/>
          <w:sz w:val="26"/>
          <w:szCs w:val="26"/>
        </w:rPr>
        <w:t>thông tin, Ban Cơ yếu Chính phủ.</w:t>
      </w:r>
    </w:p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1. Thông tin người tiếp nhận chứng thư số (Thiết bị lưu khóa bí mật):</w:t>
      </w:r>
    </w:p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Họ và tên: …………………………………Số CMND: ……………………..</w:t>
      </w:r>
    </w:p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Ngày cấp: …./…../………………………….Nơi cấp:…………………………</w:t>
      </w:r>
    </w:p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Chức vụ:…………………………….. Số điện thoại di động: ……………….</w:t>
      </w:r>
    </w:p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Địa chỉ thư điện tử công vụ: ……………………………………….</w:t>
      </w:r>
    </w:p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Địa chỉ tiếp nhận: &lt;</w:t>
      </w: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Chi tiết địa chỉ của cơ quan, tổ chức công tác</w:t>
      </w:r>
      <w:r w:rsidRPr="00687EBA">
        <w:rPr>
          <w:rFonts w:ascii="Times New Roman" w:eastAsia="Times New Roman" w:hAnsi="Times New Roman"/>
          <w:sz w:val="26"/>
          <w:szCs w:val="26"/>
        </w:rPr>
        <w:t>&gt;.</w:t>
      </w:r>
    </w:p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2. Số lượng và danh sách đăng ký:</w:t>
      </w:r>
    </w:p>
    <w:tbl>
      <w:tblPr>
        <w:tblW w:w="514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3161"/>
        <w:gridCol w:w="2864"/>
        <w:gridCol w:w="2864"/>
      </w:tblGrid>
      <w:tr w:rsidR="007C2A24" w:rsidRPr="00651C6D" w:rsidTr="009E4153">
        <w:trPr>
          <w:tblCellSpacing w:w="0" w:type="dxa"/>
        </w:trPr>
        <w:tc>
          <w:tcPr>
            <w:tcW w:w="536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2E89">
              <w:rPr>
                <w:rFonts w:ascii="Times New Roman" w:eastAsia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1587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2E89">
              <w:rPr>
                <w:rFonts w:ascii="Times New Roman" w:eastAsia="Times New Roman" w:hAnsi="Times New Roman"/>
                <w:sz w:val="26"/>
                <w:szCs w:val="26"/>
              </w:rPr>
              <w:t>Loại chứng thư số (1)</w:t>
            </w:r>
          </w:p>
        </w:tc>
        <w:tc>
          <w:tcPr>
            <w:tcW w:w="1438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2E89">
              <w:rPr>
                <w:rFonts w:ascii="Times New Roman" w:eastAsia="Times New Roman" w:hAnsi="Times New Roman"/>
                <w:sz w:val="26"/>
                <w:szCs w:val="26"/>
              </w:rPr>
              <w:t>Tên chứng thư số (2)</w:t>
            </w:r>
          </w:p>
        </w:tc>
        <w:tc>
          <w:tcPr>
            <w:tcW w:w="1438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2E89">
              <w:rPr>
                <w:rFonts w:ascii="Times New Roman" w:eastAsia="Times New Roman" w:hAnsi="Times New Roman"/>
                <w:sz w:val="26"/>
                <w:szCs w:val="26"/>
              </w:rPr>
              <w:t>Cơ quan, tổ chức (3)</w:t>
            </w:r>
          </w:p>
        </w:tc>
      </w:tr>
      <w:tr w:rsidR="007C2A24" w:rsidRPr="00651C6D" w:rsidTr="009E4153">
        <w:trPr>
          <w:tblCellSpacing w:w="0" w:type="dxa"/>
        </w:trPr>
        <w:tc>
          <w:tcPr>
            <w:tcW w:w="536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2E89">
              <w:rPr>
                <w:rFonts w:ascii="Times New Roman" w:eastAsia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87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8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8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C2A24" w:rsidRPr="00651C6D" w:rsidTr="009E4153">
        <w:trPr>
          <w:tblCellSpacing w:w="0" w:type="dxa"/>
        </w:trPr>
        <w:tc>
          <w:tcPr>
            <w:tcW w:w="536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2E89">
              <w:rPr>
                <w:rFonts w:ascii="Times New Roman" w:eastAsia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87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8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8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C2A24" w:rsidRPr="00651C6D" w:rsidTr="009E4153">
        <w:trPr>
          <w:tblCellSpacing w:w="0" w:type="dxa"/>
        </w:trPr>
        <w:tc>
          <w:tcPr>
            <w:tcW w:w="536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2E89">
              <w:rPr>
                <w:rFonts w:ascii="Times New Roman" w:eastAsia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587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8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8" w:type="pct"/>
            <w:shd w:val="clear" w:color="auto" w:fill="FFFFFF"/>
            <w:vAlign w:val="center"/>
            <w:hideMark/>
          </w:tcPr>
          <w:p w:rsidR="007C2A24" w:rsidRPr="00EB2E89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C2A24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</w:p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Tổng số: ….</w:t>
      </w:r>
    </w:p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5"/>
        <w:gridCol w:w="3731"/>
      </w:tblGrid>
      <w:tr w:rsidR="007C2A24" w:rsidRPr="00651C6D" w:rsidTr="009E4153">
        <w:trPr>
          <w:tblCellSpacing w:w="0" w:type="dxa"/>
        </w:trPr>
        <w:tc>
          <w:tcPr>
            <w:tcW w:w="5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A24" w:rsidRPr="00096378" w:rsidRDefault="007C2A24" w:rsidP="00F5658C">
            <w:pPr>
              <w:spacing w:before="120" w:after="12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0963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096378">
              <w:rPr>
                <w:rFonts w:ascii="Times New Roman" w:eastAsia="Times New Roman" w:hAnsi="Times New Roman"/>
              </w:rPr>
              <w:t>- Như trên;</w:t>
            </w:r>
            <w:r w:rsidRPr="00096378">
              <w:rPr>
                <w:rFonts w:ascii="Times New Roman" w:eastAsia="Times New Roman" w:hAnsi="Times New Roman"/>
              </w:rPr>
              <w:br/>
              <w:t>- Lưu: V</w:t>
            </w:r>
            <w:bookmarkStart w:id="2" w:name="_GoBack"/>
            <w:bookmarkEnd w:id="2"/>
            <w:r w:rsidRPr="00096378">
              <w:rPr>
                <w:rFonts w:ascii="Times New Roman" w:eastAsia="Times New Roman" w:hAnsi="Times New Roman"/>
              </w:rPr>
              <w:t>T,…</w:t>
            </w:r>
          </w:p>
        </w:tc>
        <w:tc>
          <w:tcPr>
            <w:tcW w:w="37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A24" w:rsidRPr="00687EBA" w:rsidRDefault="007C2A24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 đạo Cơ quan, tổ chức quản lý trực tiếp</w:t>
            </w:r>
          </w:p>
        </w:tc>
      </w:tr>
    </w:tbl>
    <w:p w:rsidR="007C2A24" w:rsidRPr="00687EBA" w:rsidRDefault="007C2A24" w:rsidP="007C2A24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7C2A24" w:rsidRPr="00687EBA" w:rsidRDefault="007C2A24" w:rsidP="007C2A24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Ghi chú:</w:t>
      </w:r>
    </w:p>
    <w:p w:rsidR="007C2A24" w:rsidRPr="00687EBA" w:rsidRDefault="007C2A24" w:rsidP="007C2A24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(1) Các loại chứng thư số Web Server (SSL), VPN Server, Mail Server, Code Signing … thuộc quyền sở hữu của cơ quan, tổ chức.</w:t>
      </w:r>
    </w:p>
    <w:p w:rsidR="007C2A24" w:rsidRPr="00687EBA" w:rsidRDefault="007C2A24" w:rsidP="007C2A24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(2) Tên đăng ký chứng thư số được khai báo theo thứ tự ưu tiên như sau: Tên miền hoặc địa chỉ IP hoặc Tên thiết bị.</w:t>
      </w:r>
    </w:p>
    <w:p w:rsidR="00EE3A20" w:rsidRDefault="007C2A24" w:rsidP="007C2A24">
      <w:pPr>
        <w:shd w:val="clear" w:color="auto" w:fill="FFFFFF"/>
        <w:ind w:left="0"/>
        <w:jc w:val="both"/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(3) Cơ quan, tổ chức quản lý thiết bị, dịch vụ, phần mềm.</w:t>
      </w:r>
    </w:p>
    <w:sectPr w:rsidR="00EE3A20" w:rsidSect="007C2A24">
      <w:pgSz w:w="12240" w:h="15840"/>
      <w:pgMar w:top="851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4"/>
    <w:rsid w:val="007C2A24"/>
    <w:rsid w:val="00B94098"/>
    <w:rsid w:val="00E92E22"/>
    <w:rsid w:val="00EE3A20"/>
    <w:rsid w:val="00F52F91"/>
    <w:rsid w:val="00F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D62B9"/>
  <w15:chartTrackingRefBased/>
  <w15:docId w15:val="{CC13A9DB-3D78-4D58-9623-5D70E7F6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24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2</cp:revision>
  <dcterms:created xsi:type="dcterms:W3CDTF">2020-11-03T03:18:00Z</dcterms:created>
  <dcterms:modified xsi:type="dcterms:W3CDTF">2021-07-06T02:38:00Z</dcterms:modified>
</cp:coreProperties>
</file>